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C14C1F" w:rsidP="00AA470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IL BENE COMUNE COME </w:t>
      </w:r>
      <w:r w:rsidR="00AA4705" w:rsidRPr="004B53AD">
        <w:rPr>
          <w:b/>
          <w:sz w:val="72"/>
          <w:szCs w:val="72"/>
        </w:rPr>
        <w:t xml:space="preserve"> </w:t>
      </w:r>
      <w:r w:rsidRPr="00C14C1F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841"/>
        </w:trPr>
        <w:tc>
          <w:tcPr>
            <w:tcW w:w="7213" w:type="dxa"/>
          </w:tcPr>
          <w:p w:rsidR="00AA4705" w:rsidRPr="00645459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TITOLO:</w:t>
            </w:r>
            <w:r w:rsidR="008403F7">
              <w:rPr>
                <w:b/>
                <w:sz w:val="24"/>
                <w:szCs w:val="24"/>
              </w:rPr>
              <w:t xml:space="preserve"> </w:t>
            </w:r>
            <w:r w:rsidR="00645459">
              <w:rPr>
                <w:sz w:val="24"/>
                <w:szCs w:val="24"/>
              </w:rPr>
              <w:t xml:space="preserve">STATUA RAFFIGURANTE L’ADDOLORATA </w:t>
            </w:r>
          </w:p>
        </w:tc>
        <w:tc>
          <w:tcPr>
            <w:tcW w:w="7214" w:type="dxa"/>
            <w:vMerge w:val="restart"/>
          </w:tcPr>
          <w:p w:rsidR="00AA4705" w:rsidRPr="00645459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  <w:r w:rsidR="00004680">
              <w:rPr>
                <w:b/>
                <w:sz w:val="24"/>
                <w:szCs w:val="24"/>
              </w:rPr>
              <w:t xml:space="preserve">: 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645459">
              <w:rPr>
                <w:sz w:val="24"/>
                <w:szCs w:val="24"/>
              </w:rPr>
              <w:t>LA STATUA DAL MANTO BLU E’ POSTA DINANZI AD UN QUADRANTE DI MODERNA ESECUZIONE.</w:t>
            </w:r>
          </w:p>
        </w:tc>
      </w:tr>
      <w:tr w:rsidR="00AA4705" w:rsidRPr="00AA4705" w:rsidTr="004017A6">
        <w:trPr>
          <w:trHeight w:val="713"/>
        </w:trPr>
        <w:tc>
          <w:tcPr>
            <w:tcW w:w="7213" w:type="dxa"/>
          </w:tcPr>
          <w:p w:rsidR="00AA4705" w:rsidRPr="00645459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645459">
              <w:rPr>
                <w:sz w:val="24"/>
                <w:szCs w:val="24"/>
              </w:rPr>
              <w:t>CATTEDRALE DI S.MARTINO VESCOVO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680"/>
        </w:trPr>
        <w:tc>
          <w:tcPr>
            <w:tcW w:w="7213" w:type="dxa"/>
          </w:tcPr>
          <w:p w:rsidR="00AA4705" w:rsidRPr="00645459" w:rsidRDefault="00A10B48" w:rsidP="0064545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="00645459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46"/>
        </w:trPr>
        <w:tc>
          <w:tcPr>
            <w:tcW w:w="7213" w:type="dxa"/>
          </w:tcPr>
          <w:p w:rsidR="00AA4705" w:rsidRPr="00645459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645459">
              <w:rPr>
                <w:sz w:val="24"/>
                <w:szCs w:val="24"/>
              </w:rPr>
              <w:t>IGNOTO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33"/>
        </w:trPr>
        <w:tc>
          <w:tcPr>
            <w:tcW w:w="7213" w:type="dxa"/>
          </w:tcPr>
          <w:p w:rsidR="00AA4705" w:rsidRPr="00645459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DATAZIONE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645459">
              <w:rPr>
                <w:sz w:val="24"/>
                <w:szCs w:val="24"/>
              </w:rPr>
              <w:t>XIX SECOLO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449"/>
        <w:tblW w:w="14609" w:type="dxa"/>
        <w:tblLook w:val="04A0" w:firstRow="1" w:lastRow="0" w:firstColumn="1" w:lastColumn="0" w:noHBand="0" w:noVBand="1"/>
      </w:tblPr>
      <w:tblGrid>
        <w:gridCol w:w="7304"/>
        <w:gridCol w:w="7305"/>
      </w:tblGrid>
      <w:tr w:rsidR="004017A6" w:rsidRPr="00AA4705" w:rsidTr="004017A6">
        <w:trPr>
          <w:trHeight w:val="849"/>
        </w:trPr>
        <w:tc>
          <w:tcPr>
            <w:tcW w:w="7304" w:type="dxa"/>
          </w:tcPr>
          <w:p w:rsidR="004017A6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MATERIALI E TECNICHE: </w:t>
            </w:r>
            <w:r w:rsidR="00645459">
              <w:rPr>
                <w:sz w:val="24"/>
                <w:szCs w:val="24"/>
              </w:rPr>
              <w:t>LEGNO SCOLPITO E DIPINTO</w:t>
            </w:r>
          </w:p>
          <w:p w:rsidR="00645459" w:rsidRPr="00645459" w:rsidRDefault="00645459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180x60</w:t>
            </w:r>
          </w:p>
        </w:tc>
        <w:tc>
          <w:tcPr>
            <w:tcW w:w="7305" w:type="dxa"/>
          </w:tcPr>
          <w:p w:rsidR="004017A6" w:rsidRPr="00AA4705" w:rsidRDefault="004017A6" w:rsidP="004017A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</w:p>
        </w:tc>
      </w:tr>
      <w:tr w:rsidR="004017A6" w:rsidRPr="00AA4705" w:rsidTr="004017A6">
        <w:trPr>
          <w:trHeight w:val="2933"/>
        </w:trPr>
        <w:tc>
          <w:tcPr>
            <w:tcW w:w="7304" w:type="dxa"/>
          </w:tcPr>
          <w:p w:rsidR="004017A6" w:rsidRPr="00645459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645459">
              <w:rPr>
                <w:sz w:val="24"/>
                <w:szCs w:val="24"/>
              </w:rPr>
              <w:t>L’OPERA RISPECCHIA LA PROPRIA DISCENDENZA DAL DIDASCALICO PIETISMO DELLE TANTE SCULTURE DELLO STESSO SOGGETTO.</w:t>
            </w:r>
            <w:bookmarkStart w:id="0" w:name="_GoBack"/>
            <w:bookmarkEnd w:id="0"/>
          </w:p>
        </w:tc>
        <w:tc>
          <w:tcPr>
            <w:tcW w:w="7305" w:type="dxa"/>
          </w:tcPr>
          <w:p w:rsidR="004017A6" w:rsidRPr="00645459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ALTERAZIONI, DEGRADAZIONI E VANDALISMI: </w:t>
            </w:r>
            <w:r w:rsidR="00645459">
              <w:rPr>
                <w:sz w:val="24"/>
                <w:szCs w:val="24"/>
              </w:rPr>
              <w:t>STATO DI CONSERVAZIONE BUONO</w:t>
            </w:r>
          </w:p>
        </w:tc>
      </w:tr>
    </w:tbl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4017A6"/>
    <w:rsid w:val="004B53AD"/>
    <w:rsid w:val="00640682"/>
    <w:rsid w:val="00645459"/>
    <w:rsid w:val="008403F7"/>
    <w:rsid w:val="00A10B48"/>
    <w:rsid w:val="00AA4705"/>
    <w:rsid w:val="00B75162"/>
    <w:rsid w:val="00C14C1F"/>
    <w:rsid w:val="00D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62773-1820-4FB5-83E7-885559E1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2</cp:revision>
  <dcterms:created xsi:type="dcterms:W3CDTF">2018-04-20T14:32:00Z</dcterms:created>
  <dcterms:modified xsi:type="dcterms:W3CDTF">2018-04-20T14:32:00Z</dcterms:modified>
</cp:coreProperties>
</file>