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423BC0" w:rsidRPr="00423BC0">
        <w:rPr>
          <w:b/>
          <w:sz w:val="72"/>
          <w:szCs w:val="72"/>
        </w:rPr>
        <w:t>VALORE</w:t>
      </w:r>
    </w:p>
    <w:p w:rsidR="00CF4248" w:rsidRDefault="00CF4248" w:rsidP="00CF424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inline distT="0" distB="0" distL="0" distR="0" wp14:anchorId="2A8E9156" wp14:editId="3A6A6630">
            <wp:extent cx="1590675" cy="2120899"/>
            <wp:effectExtent l="0" t="0" r="0" b="0"/>
            <wp:docPr id="1" name="Immagine 1" descr="C:\Users\GIUSEPPE\Desktop\Alternanza (chiesa S Leo Luca)\20180226_16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EPPE\Desktop\Alternanza (chiesa S Leo Luca)\20180226_16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93" cy="212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248" w:rsidRDefault="00CF4248" w:rsidP="001C6C18">
      <w:pPr>
        <w:jc w:val="both"/>
        <w:rPr>
          <w:b/>
          <w:sz w:val="36"/>
          <w:szCs w:val="36"/>
        </w:rPr>
      </w:pPr>
    </w:p>
    <w:p w:rsidR="00AA4705" w:rsidRPr="00CF4248" w:rsidRDefault="001C6C18" w:rsidP="001C6C18">
      <w:pPr>
        <w:jc w:val="both"/>
        <w:rPr>
          <w:b/>
          <w:sz w:val="32"/>
          <w:szCs w:val="32"/>
        </w:rPr>
      </w:pPr>
      <w:bookmarkStart w:id="0" w:name="_GoBack"/>
      <w:r w:rsidRPr="00CF4248">
        <w:rPr>
          <w:b/>
          <w:sz w:val="32"/>
          <w:szCs w:val="32"/>
        </w:rPr>
        <w:t>Scuola proponente: IISS Don Colletto, Corleone</w:t>
      </w:r>
    </w:p>
    <w:p w:rsidR="001C6C18" w:rsidRPr="00CF4248" w:rsidRDefault="001C6C18" w:rsidP="001C6C18">
      <w:pPr>
        <w:jc w:val="both"/>
        <w:rPr>
          <w:b/>
          <w:sz w:val="32"/>
          <w:szCs w:val="32"/>
        </w:rPr>
      </w:pPr>
      <w:r w:rsidRPr="00CF4248">
        <w:rPr>
          <w:b/>
          <w:sz w:val="32"/>
          <w:szCs w:val="32"/>
        </w:rPr>
        <w:t>Ente partner: Comune di Corleone</w:t>
      </w:r>
    </w:p>
    <w:p w:rsidR="00AA4705" w:rsidRPr="00CF4248" w:rsidRDefault="001C6C18" w:rsidP="001C6C18">
      <w:pPr>
        <w:jc w:val="both"/>
        <w:rPr>
          <w:b/>
          <w:sz w:val="32"/>
          <w:szCs w:val="32"/>
        </w:rPr>
      </w:pPr>
      <w:r w:rsidRPr="00CF4248">
        <w:rPr>
          <w:b/>
          <w:sz w:val="32"/>
          <w:szCs w:val="32"/>
        </w:rPr>
        <w:t>Tutor interno: Prof. Santo Marcianti</w:t>
      </w:r>
    </w:p>
    <w:p w:rsidR="001C6C18" w:rsidRPr="00CF4248" w:rsidRDefault="001C6C18" w:rsidP="001C6C18">
      <w:pPr>
        <w:jc w:val="both"/>
        <w:rPr>
          <w:b/>
          <w:sz w:val="32"/>
          <w:szCs w:val="32"/>
        </w:rPr>
      </w:pPr>
      <w:r w:rsidRPr="00CF4248">
        <w:rPr>
          <w:b/>
          <w:sz w:val="32"/>
          <w:szCs w:val="32"/>
        </w:rPr>
        <w:t xml:space="preserve">Tutore esterno: Angelo </w:t>
      </w:r>
      <w:proofErr w:type="spellStart"/>
      <w:r w:rsidRPr="00CF4248">
        <w:rPr>
          <w:b/>
          <w:sz w:val="32"/>
          <w:szCs w:val="32"/>
        </w:rPr>
        <w:t>Vintaloro</w:t>
      </w:r>
      <w:proofErr w:type="spellEnd"/>
    </w:p>
    <w:p w:rsidR="00AA4705" w:rsidRPr="00CF4248" w:rsidRDefault="001C6C18" w:rsidP="001C6C18">
      <w:pPr>
        <w:jc w:val="both"/>
        <w:rPr>
          <w:b/>
          <w:sz w:val="32"/>
          <w:szCs w:val="32"/>
        </w:rPr>
      </w:pPr>
      <w:r w:rsidRPr="00CF4248">
        <w:rPr>
          <w:b/>
          <w:sz w:val="32"/>
          <w:szCs w:val="32"/>
        </w:rPr>
        <w:t xml:space="preserve">Classe 4^ C </w:t>
      </w:r>
      <w:proofErr w:type="spellStart"/>
      <w:r w:rsidRPr="00CF4248">
        <w:rPr>
          <w:b/>
          <w:sz w:val="32"/>
          <w:szCs w:val="32"/>
        </w:rPr>
        <w:t>a.s.</w:t>
      </w:r>
      <w:proofErr w:type="spellEnd"/>
      <w:r w:rsidRPr="00CF4248">
        <w:rPr>
          <w:b/>
          <w:sz w:val="32"/>
          <w:szCs w:val="32"/>
        </w:rPr>
        <w:t xml:space="preserve"> 2017-2018</w:t>
      </w:r>
    </w:p>
    <w:bookmarkEnd w:id="0"/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CF4248" w:rsidRDefault="00CF4248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6D4874">
        <w:trPr>
          <w:trHeight w:val="416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4874">
              <w:rPr>
                <w:sz w:val="24"/>
                <w:szCs w:val="24"/>
              </w:rPr>
              <w:t>SCULTURA RAFFIGURANTE S. LEOLUCA</w:t>
            </w:r>
          </w:p>
        </w:tc>
        <w:tc>
          <w:tcPr>
            <w:tcW w:w="7214" w:type="dxa"/>
            <w:vMerge w:val="restart"/>
          </w:tcPr>
          <w:p w:rsidR="00AA4705" w:rsidRPr="00AA4705" w:rsidRDefault="006D4874" w:rsidP="002D3B0A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</w:t>
            </w:r>
            <w:r w:rsidRPr="006D4874">
              <w:rPr>
                <w:sz w:val="24"/>
                <w:szCs w:val="24"/>
              </w:rPr>
              <w:t>LA STATUA DEL SANTO DALLA VESTE MARRONE SCURO CON PROFILI COLOR ORO, RAPPRESENTA S. LEOLUCA. EGLI È VESTITO CON ABITI EPISCOPALI PUR ESSENDO LAICO A CAUSA DEL SUO RUOLO DI ABATE DELLA COMUNITÀ MONASTICA.</w:t>
            </w:r>
          </w:p>
        </w:tc>
      </w:tr>
      <w:tr w:rsidR="00AA4705" w:rsidRPr="00AA4705" w:rsidTr="006D4874">
        <w:trPr>
          <w:trHeight w:val="440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Pr="006D4874">
              <w:rPr>
                <w:sz w:val="24"/>
                <w:szCs w:val="24"/>
              </w:rPr>
              <w:t xml:space="preserve"> CHIESA DI S. LEOLUCA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6D4874">
        <w:trPr>
          <w:trHeight w:val="320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6D4874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6D4874">
        <w:trPr>
          <w:trHeight w:val="341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6D4874">
              <w:rPr>
                <w:sz w:val="24"/>
                <w:szCs w:val="24"/>
              </w:rPr>
              <w:t>IGNOTO-INTAGLIATORE SICILIANO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6D4874">
        <w:trPr>
          <w:trHeight w:val="352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6D4874">
              <w:rPr>
                <w:sz w:val="24"/>
                <w:szCs w:val="24"/>
              </w:rPr>
              <w:t>XVIII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6D4874">
        <w:trPr>
          <w:trHeight w:val="558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</w:t>
            </w:r>
            <w:r w:rsidRPr="006D4874">
              <w:rPr>
                <w:sz w:val="24"/>
                <w:szCs w:val="24"/>
              </w:rPr>
              <w:t>: LEGNO DIPINTO</w:t>
            </w:r>
          </w:p>
        </w:tc>
        <w:tc>
          <w:tcPr>
            <w:tcW w:w="7214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  <w:r w:rsidRPr="006D4874">
              <w:rPr>
                <w:sz w:val="24"/>
                <w:szCs w:val="24"/>
              </w:rPr>
              <w:t>CHIESA DI S. LEOLUCA (IN ALTO SULL’ALTARE MAGGIORE)</w:t>
            </w:r>
          </w:p>
        </w:tc>
      </w:tr>
      <w:tr w:rsidR="00AA4705" w:rsidRPr="00AA4705" w:rsidTr="006D4874">
        <w:trPr>
          <w:trHeight w:val="1556"/>
        </w:trPr>
        <w:tc>
          <w:tcPr>
            <w:tcW w:w="7213" w:type="dxa"/>
          </w:tcPr>
          <w:p w:rsidR="00AA4705" w:rsidRPr="00AA4705" w:rsidRDefault="006D4874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D4874">
              <w:rPr>
                <w:sz w:val="24"/>
                <w:szCs w:val="24"/>
              </w:rPr>
              <w:t>OPERA DI INTAGLIATORE LOCALE ATTIVO VERSO LA FINE DEL XVIII SECOLO CHE NON VA OLTRE UNA MODESTA RIPETITIVITÀ ARTIGIANALE NELLA RESA DEL PANNEGGIO PIUTTOSTO DURO DEL MANTO E DELLA RIGIDITÀ DELLA FIGURA DEL SANTO.</w:t>
            </w:r>
          </w:p>
        </w:tc>
        <w:tc>
          <w:tcPr>
            <w:tcW w:w="7214" w:type="dxa"/>
          </w:tcPr>
          <w:p w:rsidR="00AA4705" w:rsidRPr="00AA4705" w:rsidRDefault="006D4874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VANDALISMI:</w:t>
            </w:r>
            <w:r w:rsidRPr="006D4874">
              <w:rPr>
                <w:sz w:val="24"/>
                <w:szCs w:val="24"/>
              </w:rPr>
              <w:t xml:space="preserve"> STATO DI CONSERVAZIONE BUONO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2D3B0A"/>
    <w:rsid w:val="00423BC0"/>
    <w:rsid w:val="004B53AD"/>
    <w:rsid w:val="00516466"/>
    <w:rsid w:val="00640682"/>
    <w:rsid w:val="006D4874"/>
    <w:rsid w:val="008403F7"/>
    <w:rsid w:val="00A10B48"/>
    <w:rsid w:val="00AA4705"/>
    <w:rsid w:val="00B75162"/>
    <w:rsid w:val="00CF4248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317C-13BA-41C1-8229-7E801955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6</cp:revision>
  <dcterms:created xsi:type="dcterms:W3CDTF">2018-02-26T15:00:00Z</dcterms:created>
  <dcterms:modified xsi:type="dcterms:W3CDTF">2018-04-23T13:48:00Z</dcterms:modified>
</cp:coreProperties>
</file>